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77AF" w14:textId="77777777" w:rsidR="00570F0E" w:rsidRDefault="007C70A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江西农业大学南昌商学院专升</w:t>
      </w:r>
      <w:proofErr w:type="gramStart"/>
      <w:r>
        <w:rPr>
          <w:rFonts w:ascii="黑体" w:eastAsia="黑体" w:hAnsi="黑体" w:hint="eastAsia"/>
          <w:sz w:val="48"/>
          <w:szCs w:val="48"/>
        </w:rPr>
        <w:t>本考试</w:t>
      </w:r>
      <w:proofErr w:type="gramEnd"/>
      <w:r>
        <w:rPr>
          <w:rFonts w:ascii="黑体" w:eastAsia="黑体" w:hAnsi="黑体" w:hint="eastAsia"/>
          <w:sz w:val="48"/>
          <w:szCs w:val="48"/>
        </w:rPr>
        <w:t>退役大学生士兵综合能力评价实施细则</w:t>
      </w:r>
    </w:p>
    <w:p w14:paraId="2F5C28A7" w14:textId="77777777" w:rsidR="00570F0E" w:rsidRDefault="007C70A3">
      <w:pPr>
        <w:spacing w:beforeLines="50" w:before="156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上级部门有关文件精神，依照我校专业人才培养要求，对申请专升本免试退役大学生士兵进行职业技能综合面试考查，并结合考生在校期间学习成绩、服役期间表现等情况，做出综合能力评价成绩，现将专升本退役大学生士兵综合能力评价实施细则说明如下：</w:t>
      </w:r>
    </w:p>
    <w:p w14:paraId="7D904B5B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1.职业技能综合面试（满分100分）</w:t>
      </w:r>
    </w:p>
    <w:p w14:paraId="23A7E735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各系组织3-5名专家，对考生进行职业技能综合面试，主要包括：</w:t>
      </w:r>
      <w:r>
        <w:rPr>
          <w:rFonts w:ascii="仿宋" w:eastAsia="仿宋" w:hAnsi="仿宋" w:cs="仿宋"/>
          <w:sz w:val="32"/>
          <w:szCs w:val="32"/>
        </w:rPr>
        <w:t>语言表达能力、知识应用能力、逻辑思维能力、应变能力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14:paraId="7B5DAD8C" w14:textId="77777777" w:rsidR="00570F0E" w:rsidRDefault="007C70A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自我介绍：考生在规定时间内用口述的方式全面展示自己，时间2-3分钟。</w:t>
      </w:r>
    </w:p>
    <w:p w14:paraId="53D7D722" w14:textId="77777777" w:rsidR="00570F0E" w:rsidRDefault="007C70A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必答题：考生口头表达对本专业的了解和认识，包含职业观、行业认识等，时间3分钟以内。</w:t>
      </w:r>
    </w:p>
    <w:p w14:paraId="1A65162F" w14:textId="77777777" w:rsidR="00570F0E" w:rsidRDefault="007C70A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3"/>
      </w:r>
      <w:r>
        <w:rPr>
          <w:rFonts w:ascii="仿宋" w:eastAsia="仿宋" w:hAnsi="仿宋" w:cs="仿宋" w:hint="eastAsia"/>
          <w:sz w:val="32"/>
          <w:szCs w:val="32"/>
        </w:rPr>
        <w:t>回答提问：考生根据考官提问问题，当场作答，时间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分钟以内，考察考生应变能力和思辨能力。</w:t>
      </w:r>
    </w:p>
    <w:p w14:paraId="3310D2F4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.学习成绩分（满分100分）</w:t>
      </w:r>
    </w:p>
    <w:p w14:paraId="2779B83A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考生在学校期间学习成绩平均分。</w:t>
      </w:r>
    </w:p>
    <w:p w14:paraId="039D5DE5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成绩平均分9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之间，此项得分1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4727BEFB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成绩平均分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之间，此项得分</w:t>
      </w:r>
      <w:r>
        <w:rPr>
          <w:rFonts w:ascii="仿宋" w:eastAsia="仿宋" w:hAnsi="仿宋" w:cs="仿宋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5AD68424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3"/>
      </w:r>
      <w:r>
        <w:rPr>
          <w:rFonts w:ascii="仿宋" w:eastAsia="仿宋" w:hAnsi="仿宋" w:cs="仿宋" w:hint="eastAsia"/>
          <w:sz w:val="32"/>
          <w:szCs w:val="32"/>
        </w:rPr>
        <w:t>成绩平均分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之间，此项得分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72983490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4"/>
      </w:r>
      <w:r>
        <w:rPr>
          <w:rFonts w:ascii="仿宋" w:eastAsia="仿宋" w:hAnsi="仿宋" w:cs="仿宋" w:hint="eastAsia"/>
          <w:sz w:val="32"/>
          <w:szCs w:val="32"/>
        </w:rPr>
        <w:t>成绩平均分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（含）-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之间，此项得分</w:t>
      </w:r>
      <w:r>
        <w:rPr>
          <w:rFonts w:ascii="仿宋" w:eastAsia="仿宋" w:hAnsi="仿宋" w:cs="仿宋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54257032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.奖励分（最高10分）</w:t>
      </w:r>
    </w:p>
    <w:p w14:paraId="3B4E1FFB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在部队期间获得荣誉：集体一等功或个人二等功及以上加10分、集体二等功或个人三等功及以上加8分、集体三等功或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个人嘉奖及以上加6分。</w:t>
      </w:r>
    </w:p>
    <w:p w14:paraId="3F2DB6A7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国家奖励或荣誉加10分，省级奖励或荣誉加8分，校级奖励或荣誉加2分/项。</w:t>
      </w:r>
    </w:p>
    <w:p w14:paraId="57C4EFAC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3"/>
      </w:r>
      <w:r>
        <w:rPr>
          <w:rFonts w:ascii="仿宋" w:eastAsia="仿宋" w:hAnsi="仿宋" w:cs="仿宋" w:hint="eastAsia"/>
          <w:sz w:val="32"/>
          <w:szCs w:val="32"/>
        </w:rPr>
        <w:t>获得英语等级、计算机等级、行业资格等证书加2分/项。</w:t>
      </w:r>
    </w:p>
    <w:p w14:paraId="392B6C81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综合能力评价成绩（最高1</w:t>
      </w:r>
      <w:r>
        <w:rPr>
          <w:rFonts w:ascii="仿宋" w:eastAsia="仿宋" w:hAnsi="仿宋" w:cs="仿宋"/>
          <w:b/>
          <w:bCs/>
          <w:sz w:val="32"/>
          <w:szCs w:val="32"/>
        </w:rPr>
        <w:t>00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分）</w:t>
      </w:r>
    </w:p>
    <w:p w14:paraId="51EE7498" w14:textId="77777777" w:rsidR="00570F0E" w:rsidRDefault="007C70A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职业技能综合面试</w:t>
      </w:r>
      <w:r>
        <w:rPr>
          <w:rFonts w:ascii="仿宋" w:eastAsia="仿宋" w:hAnsi="仿宋" w:cs="仿宋"/>
          <w:sz w:val="32"/>
          <w:szCs w:val="32"/>
        </w:rPr>
        <w:t>×8</w:t>
      </w:r>
      <w:r>
        <w:rPr>
          <w:rFonts w:ascii="仿宋" w:eastAsia="仿宋" w:hAnsi="仿宋" w:cs="仿宋" w:hint="eastAsia"/>
          <w:sz w:val="32"/>
          <w:szCs w:val="32"/>
        </w:rPr>
        <w:t>0%+学习成绩分</w:t>
      </w:r>
      <w:r>
        <w:rPr>
          <w:rFonts w:ascii="仿宋" w:eastAsia="仿宋" w:hAnsi="仿宋" w:cs="仿宋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20%+奖励分。</w:t>
      </w:r>
    </w:p>
    <w:p w14:paraId="43FBBBFE" w14:textId="77777777" w:rsidR="00570F0E" w:rsidRDefault="007C70A3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注意事项</w:t>
      </w:r>
    </w:p>
    <w:p w14:paraId="2B67D1C5" w14:textId="77777777" w:rsidR="00570F0E" w:rsidRDefault="007C70A3">
      <w:pPr>
        <w:ind w:rightChars="-27" w:right="-57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1"/>
      </w:r>
      <w:r>
        <w:rPr>
          <w:rFonts w:ascii="仿宋" w:eastAsia="仿宋" w:hAnsi="仿宋" w:cs="仿宋" w:hint="eastAsia"/>
          <w:sz w:val="32"/>
          <w:szCs w:val="32"/>
        </w:rPr>
        <w:t>各位考生提前准备好我校规定的相关材料。</w:t>
      </w:r>
    </w:p>
    <w:p w14:paraId="48E74BE1" w14:textId="77777777" w:rsidR="00570F0E" w:rsidRDefault="007C70A3">
      <w:pPr>
        <w:ind w:rightChars="-27" w:right="-57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sym w:font="Wingdings" w:char="F082"/>
      </w:r>
      <w:r>
        <w:rPr>
          <w:rFonts w:ascii="仿宋" w:eastAsia="仿宋" w:hAnsi="仿宋" w:cs="仿宋" w:hint="eastAsia"/>
          <w:sz w:val="32"/>
          <w:szCs w:val="32"/>
        </w:rPr>
        <w:t>各位考生对提供的材料真实性负责，如发现有弄虚作假情况，取消考查资格。</w:t>
      </w:r>
    </w:p>
    <w:p w14:paraId="6C56E45B" w14:textId="77777777" w:rsidR="00570F0E" w:rsidRDefault="00570F0E">
      <w:pPr>
        <w:ind w:rightChars="-27" w:right="-57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5C836D4B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3904C85D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078763C4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00B10B8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38D5DB9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11517E37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E63CF21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560E2C4F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8C6AE55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</w:rPr>
      </w:pPr>
    </w:p>
    <w:p w14:paraId="791AF8B3" w14:textId="77777777" w:rsidR="00570F0E" w:rsidRDefault="00570F0E">
      <w:pPr>
        <w:ind w:rightChars="-27" w:right="-57"/>
        <w:jc w:val="left"/>
        <w:rPr>
          <w:rFonts w:ascii="仿宋" w:eastAsia="仿宋" w:hAnsi="仿宋" w:cs="仿宋"/>
          <w:sz w:val="32"/>
          <w:szCs w:val="32"/>
          <w:lang w:val="en"/>
        </w:rPr>
      </w:pPr>
    </w:p>
    <w:sectPr w:rsidR="00570F0E">
      <w:pgSz w:w="11906" w:h="16838"/>
      <w:pgMar w:top="1383" w:right="1519" w:bottom="1383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6F4F" w14:textId="77777777" w:rsidR="00C416AB" w:rsidRDefault="00C416AB" w:rsidP="007452EC">
      <w:r>
        <w:separator/>
      </w:r>
    </w:p>
  </w:endnote>
  <w:endnote w:type="continuationSeparator" w:id="0">
    <w:p w14:paraId="45742F02" w14:textId="77777777" w:rsidR="00C416AB" w:rsidRDefault="00C416AB" w:rsidP="007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E18C" w14:textId="77777777" w:rsidR="00C416AB" w:rsidRDefault="00C416AB" w:rsidP="007452EC">
      <w:r>
        <w:separator/>
      </w:r>
    </w:p>
  </w:footnote>
  <w:footnote w:type="continuationSeparator" w:id="0">
    <w:p w14:paraId="491B2410" w14:textId="77777777" w:rsidR="00C416AB" w:rsidRDefault="00C416AB" w:rsidP="0074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2EE"/>
    <w:rsid w:val="00007BCA"/>
    <w:rsid w:val="000147CB"/>
    <w:rsid w:val="000154AD"/>
    <w:rsid w:val="00016DC2"/>
    <w:rsid w:val="00023DE1"/>
    <w:rsid w:val="000504C2"/>
    <w:rsid w:val="00063309"/>
    <w:rsid w:val="00064C87"/>
    <w:rsid w:val="00077F78"/>
    <w:rsid w:val="000961DA"/>
    <w:rsid w:val="000C58AC"/>
    <w:rsid w:val="001043AB"/>
    <w:rsid w:val="001233F3"/>
    <w:rsid w:val="00126CD7"/>
    <w:rsid w:val="00143D75"/>
    <w:rsid w:val="001549CE"/>
    <w:rsid w:val="00167DC8"/>
    <w:rsid w:val="001E2ADE"/>
    <w:rsid w:val="0021775C"/>
    <w:rsid w:val="002327DC"/>
    <w:rsid w:val="00246BD3"/>
    <w:rsid w:val="00257951"/>
    <w:rsid w:val="00264152"/>
    <w:rsid w:val="002A72AC"/>
    <w:rsid w:val="002C58C0"/>
    <w:rsid w:val="002C7787"/>
    <w:rsid w:val="002E5719"/>
    <w:rsid w:val="002F3696"/>
    <w:rsid w:val="00326CEA"/>
    <w:rsid w:val="00327A94"/>
    <w:rsid w:val="00335582"/>
    <w:rsid w:val="0033604D"/>
    <w:rsid w:val="00345E14"/>
    <w:rsid w:val="00355517"/>
    <w:rsid w:val="00361760"/>
    <w:rsid w:val="00375DDF"/>
    <w:rsid w:val="003940C8"/>
    <w:rsid w:val="003B5AEF"/>
    <w:rsid w:val="003C0677"/>
    <w:rsid w:val="003D4E09"/>
    <w:rsid w:val="003F2208"/>
    <w:rsid w:val="00415D7F"/>
    <w:rsid w:val="004226DE"/>
    <w:rsid w:val="004236CF"/>
    <w:rsid w:val="00430DB9"/>
    <w:rsid w:val="0043165C"/>
    <w:rsid w:val="00434C52"/>
    <w:rsid w:val="004413AA"/>
    <w:rsid w:val="00470C94"/>
    <w:rsid w:val="004B1F73"/>
    <w:rsid w:val="004C4D2A"/>
    <w:rsid w:val="004D2049"/>
    <w:rsid w:val="004F2990"/>
    <w:rsid w:val="004F30A9"/>
    <w:rsid w:val="004F3E74"/>
    <w:rsid w:val="00501713"/>
    <w:rsid w:val="0050672B"/>
    <w:rsid w:val="005317C6"/>
    <w:rsid w:val="00532ED0"/>
    <w:rsid w:val="00570F0E"/>
    <w:rsid w:val="005850C0"/>
    <w:rsid w:val="00595B11"/>
    <w:rsid w:val="00596A1E"/>
    <w:rsid w:val="005A229D"/>
    <w:rsid w:val="005E74D8"/>
    <w:rsid w:val="005F3520"/>
    <w:rsid w:val="00606380"/>
    <w:rsid w:val="006218A7"/>
    <w:rsid w:val="00624677"/>
    <w:rsid w:val="00630CE2"/>
    <w:rsid w:val="00644820"/>
    <w:rsid w:val="006568F7"/>
    <w:rsid w:val="006647D3"/>
    <w:rsid w:val="0069475D"/>
    <w:rsid w:val="006B6426"/>
    <w:rsid w:val="006D6FB5"/>
    <w:rsid w:val="006E3A0A"/>
    <w:rsid w:val="00703E6B"/>
    <w:rsid w:val="00707C92"/>
    <w:rsid w:val="007452EC"/>
    <w:rsid w:val="007466F5"/>
    <w:rsid w:val="00754E55"/>
    <w:rsid w:val="007631BA"/>
    <w:rsid w:val="00770DDE"/>
    <w:rsid w:val="00772BD7"/>
    <w:rsid w:val="00777BB4"/>
    <w:rsid w:val="007C70A3"/>
    <w:rsid w:val="007E0A8E"/>
    <w:rsid w:val="007F034D"/>
    <w:rsid w:val="00831AE4"/>
    <w:rsid w:val="00845336"/>
    <w:rsid w:val="00847162"/>
    <w:rsid w:val="00863064"/>
    <w:rsid w:val="008659C2"/>
    <w:rsid w:val="00876DA2"/>
    <w:rsid w:val="008964E4"/>
    <w:rsid w:val="008A62F8"/>
    <w:rsid w:val="008C7AA5"/>
    <w:rsid w:val="008D6510"/>
    <w:rsid w:val="00924145"/>
    <w:rsid w:val="00953D09"/>
    <w:rsid w:val="009D0AD5"/>
    <w:rsid w:val="009F50D0"/>
    <w:rsid w:val="009F5852"/>
    <w:rsid w:val="00A15C17"/>
    <w:rsid w:val="00A51309"/>
    <w:rsid w:val="00A53F09"/>
    <w:rsid w:val="00A54523"/>
    <w:rsid w:val="00AD7806"/>
    <w:rsid w:val="00AE0F5A"/>
    <w:rsid w:val="00B104D7"/>
    <w:rsid w:val="00B36A3B"/>
    <w:rsid w:val="00B42C8A"/>
    <w:rsid w:val="00B812D6"/>
    <w:rsid w:val="00BA58B3"/>
    <w:rsid w:val="00BA6583"/>
    <w:rsid w:val="00BC4CC7"/>
    <w:rsid w:val="00C1210F"/>
    <w:rsid w:val="00C30819"/>
    <w:rsid w:val="00C37144"/>
    <w:rsid w:val="00C416AB"/>
    <w:rsid w:val="00C62CA9"/>
    <w:rsid w:val="00C66604"/>
    <w:rsid w:val="00C70EBC"/>
    <w:rsid w:val="00C82852"/>
    <w:rsid w:val="00C82D6D"/>
    <w:rsid w:val="00C946F1"/>
    <w:rsid w:val="00C972DC"/>
    <w:rsid w:val="00CB01B5"/>
    <w:rsid w:val="00CC4D10"/>
    <w:rsid w:val="00CD1AF2"/>
    <w:rsid w:val="00CE455F"/>
    <w:rsid w:val="00CE53D7"/>
    <w:rsid w:val="00CE5A51"/>
    <w:rsid w:val="00CF00C9"/>
    <w:rsid w:val="00CF37BE"/>
    <w:rsid w:val="00CF690D"/>
    <w:rsid w:val="00CF6BC9"/>
    <w:rsid w:val="00D0791B"/>
    <w:rsid w:val="00D102EE"/>
    <w:rsid w:val="00D136C3"/>
    <w:rsid w:val="00D35463"/>
    <w:rsid w:val="00D430A5"/>
    <w:rsid w:val="00D47268"/>
    <w:rsid w:val="00D60278"/>
    <w:rsid w:val="00D85021"/>
    <w:rsid w:val="00DA5268"/>
    <w:rsid w:val="00DC5717"/>
    <w:rsid w:val="00DD6C32"/>
    <w:rsid w:val="00DE1DE4"/>
    <w:rsid w:val="00DE5C13"/>
    <w:rsid w:val="00DF2CB3"/>
    <w:rsid w:val="00E10665"/>
    <w:rsid w:val="00E21841"/>
    <w:rsid w:val="00E44AC9"/>
    <w:rsid w:val="00E55CE6"/>
    <w:rsid w:val="00E76AE0"/>
    <w:rsid w:val="00E83EEF"/>
    <w:rsid w:val="00EA1400"/>
    <w:rsid w:val="00EA5667"/>
    <w:rsid w:val="00EB4848"/>
    <w:rsid w:val="00EE4BE9"/>
    <w:rsid w:val="00F0330E"/>
    <w:rsid w:val="00F2368D"/>
    <w:rsid w:val="00F556CD"/>
    <w:rsid w:val="00F6380B"/>
    <w:rsid w:val="00F77656"/>
    <w:rsid w:val="00F8535A"/>
    <w:rsid w:val="00F8614F"/>
    <w:rsid w:val="00FA2449"/>
    <w:rsid w:val="00FC5188"/>
    <w:rsid w:val="00FC5BF3"/>
    <w:rsid w:val="00FD7BF0"/>
    <w:rsid w:val="00FF19A7"/>
    <w:rsid w:val="02B02C7C"/>
    <w:rsid w:val="128A3459"/>
    <w:rsid w:val="1B3D2A88"/>
    <w:rsid w:val="25D02C40"/>
    <w:rsid w:val="4BDD2371"/>
    <w:rsid w:val="4DF35ECA"/>
    <w:rsid w:val="581A242C"/>
    <w:rsid w:val="6A4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05D2"/>
  <w15:docId w15:val="{FBF0ADEC-EB62-494B-9CF6-BE9DFC30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87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0BC32-118C-4BDA-B16D-9B230A0F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Jack SM</cp:lastModifiedBy>
  <cp:revision>186</cp:revision>
  <dcterms:created xsi:type="dcterms:W3CDTF">2022-01-10T05:41:00Z</dcterms:created>
  <dcterms:modified xsi:type="dcterms:W3CDTF">2022-02-17T02:24:00Z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